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CE6" w:rsidRDefault="003D5CE6">
      <w:pPr>
        <w:jc w:val="center"/>
        <w:rPr>
          <w:rFonts w:cs="Times New Roman"/>
          <w:b/>
          <w:bCs/>
          <w:sz w:val="28"/>
          <w:szCs w:val="28"/>
        </w:rPr>
      </w:pPr>
      <w:r>
        <w:rPr>
          <w:rFonts w:cs="宋体" w:hint="eastAsia"/>
          <w:b/>
          <w:bCs/>
          <w:sz w:val="28"/>
          <w:szCs w:val="28"/>
        </w:rPr>
        <w:t>申请高校教师资格证的材料</w:t>
      </w:r>
    </w:p>
    <w:p w:rsidR="003D5CE6" w:rsidRDefault="003D5CE6" w:rsidP="007445D5">
      <w:pPr>
        <w:ind w:firstLineChars="200" w:firstLine="31680"/>
        <w:rPr>
          <w:rFonts w:cs="Times New Roman"/>
          <w:sz w:val="28"/>
          <w:szCs w:val="28"/>
        </w:rPr>
      </w:pPr>
      <w:r>
        <w:rPr>
          <w:rFonts w:cs="宋体" w:hint="eastAsia"/>
          <w:sz w:val="28"/>
          <w:szCs w:val="28"/>
        </w:rPr>
        <w:t>申请认定高等学校教师资格者应当具备研究生或者大学本科毕业学历。</w:t>
      </w:r>
    </w:p>
    <w:p w:rsidR="003D5CE6" w:rsidRDefault="003D5CE6">
      <w:pPr>
        <w:rPr>
          <w:rFonts w:cs="Times New Roman"/>
          <w:sz w:val="28"/>
          <w:szCs w:val="28"/>
        </w:rPr>
      </w:pPr>
      <w:r>
        <w:rPr>
          <w:rFonts w:cs="宋体" w:hint="eastAsia"/>
          <w:sz w:val="28"/>
          <w:szCs w:val="28"/>
        </w:rPr>
        <w:t>申报材料：</w:t>
      </w:r>
    </w:p>
    <w:p w:rsidR="003D5CE6" w:rsidRDefault="003D5CE6">
      <w:pPr>
        <w:rPr>
          <w:rFonts w:cs="Times New Roman"/>
          <w:sz w:val="28"/>
          <w:szCs w:val="28"/>
        </w:rPr>
      </w:pPr>
      <w:r>
        <w:rPr>
          <w:sz w:val="28"/>
          <w:szCs w:val="28"/>
        </w:rPr>
        <w:t>1</w:t>
      </w:r>
      <w:r>
        <w:rPr>
          <w:rFonts w:cs="宋体" w:hint="eastAsia"/>
          <w:sz w:val="28"/>
          <w:szCs w:val="28"/>
        </w:rPr>
        <w:t>、《高校教师资格申报校内审核申请表》；</w:t>
      </w:r>
    </w:p>
    <w:p w:rsidR="003D5CE6" w:rsidRDefault="003D5CE6">
      <w:pPr>
        <w:rPr>
          <w:rFonts w:cs="Times New Roman"/>
          <w:sz w:val="28"/>
          <w:szCs w:val="28"/>
        </w:rPr>
      </w:pPr>
      <w:r>
        <w:rPr>
          <w:sz w:val="28"/>
          <w:szCs w:val="28"/>
        </w:rPr>
        <w:t>2</w:t>
      </w:r>
      <w:r>
        <w:rPr>
          <w:rFonts w:cs="宋体" w:hint="eastAsia"/>
          <w:sz w:val="28"/>
          <w:szCs w:val="28"/>
        </w:rPr>
        <w:t>、身份证原件和复印件；</w:t>
      </w:r>
    </w:p>
    <w:p w:rsidR="003D5CE6" w:rsidRDefault="003D5CE6">
      <w:pPr>
        <w:rPr>
          <w:rFonts w:cs="Times New Roman"/>
          <w:sz w:val="28"/>
          <w:szCs w:val="28"/>
        </w:rPr>
      </w:pPr>
      <w:r>
        <w:rPr>
          <w:sz w:val="28"/>
          <w:szCs w:val="28"/>
        </w:rPr>
        <w:t>3</w:t>
      </w:r>
      <w:r>
        <w:rPr>
          <w:rFonts w:cs="宋体" w:hint="eastAsia"/>
          <w:sz w:val="28"/>
          <w:szCs w:val="28"/>
        </w:rPr>
        <w:t>、上海户籍户口本或上海居住证原件及复印件；</w:t>
      </w:r>
    </w:p>
    <w:p w:rsidR="003D5CE6" w:rsidRDefault="003D5CE6">
      <w:pPr>
        <w:rPr>
          <w:rFonts w:cs="Times New Roman"/>
          <w:sz w:val="28"/>
          <w:szCs w:val="28"/>
        </w:rPr>
      </w:pPr>
      <w:r>
        <w:rPr>
          <w:rFonts w:cs="宋体" w:hint="eastAsia"/>
          <w:sz w:val="28"/>
          <w:szCs w:val="28"/>
        </w:rPr>
        <w:t>非本市户籍人员还需提供人才居住证及有效期证明的原件和复印件；持临时居住证的不能参加申报</w:t>
      </w:r>
    </w:p>
    <w:p w:rsidR="003D5CE6" w:rsidRDefault="003D5CE6">
      <w:pPr>
        <w:numPr>
          <w:ilvl w:val="0"/>
          <w:numId w:val="1"/>
        </w:numPr>
        <w:rPr>
          <w:rFonts w:cs="Times New Roman"/>
          <w:sz w:val="28"/>
          <w:szCs w:val="28"/>
        </w:rPr>
      </w:pPr>
      <w:r>
        <w:rPr>
          <w:rFonts w:cs="宋体" w:hint="eastAsia"/>
          <w:sz w:val="28"/>
          <w:szCs w:val="28"/>
        </w:rPr>
        <w:t>学历证书原件（博士另需提供学位证书）和复印件（</w:t>
      </w:r>
      <w:r>
        <w:rPr>
          <w:rFonts w:cs="宋体" w:hint="eastAsia"/>
          <w:b/>
          <w:bCs/>
          <w:sz w:val="28"/>
          <w:szCs w:val="28"/>
        </w:rPr>
        <w:t>学历认证）</w:t>
      </w:r>
      <w:r>
        <w:rPr>
          <w:rFonts w:cs="宋体" w:hint="eastAsia"/>
          <w:sz w:val="28"/>
          <w:szCs w:val="28"/>
        </w:rPr>
        <w:t>；</w:t>
      </w:r>
    </w:p>
    <w:p w:rsidR="003D5CE6" w:rsidRDefault="003D5CE6">
      <w:pPr>
        <w:rPr>
          <w:rFonts w:cs="Times New Roman"/>
          <w:sz w:val="28"/>
          <w:szCs w:val="28"/>
        </w:rPr>
      </w:pPr>
      <w:r>
        <w:rPr>
          <w:sz w:val="28"/>
          <w:szCs w:val="28"/>
        </w:rPr>
        <w:t>5</w:t>
      </w:r>
      <w:r>
        <w:rPr>
          <w:rFonts w:cs="宋体" w:hint="eastAsia"/>
          <w:sz w:val="28"/>
          <w:szCs w:val="28"/>
        </w:rPr>
        <w:t>、由上海市教师资格专业课程考试办公室统一组织的《高等教育学概论》、《心理学概论》、《高等教育方法概论》三门课程考试合格证原件及复印件；</w:t>
      </w:r>
      <w:r w:rsidRPr="0039032C">
        <w:rPr>
          <w:rFonts w:cs="宋体" w:hint="eastAsia"/>
          <w:b/>
          <w:bCs/>
          <w:color w:val="FF0000"/>
          <w:sz w:val="28"/>
          <w:szCs w:val="28"/>
        </w:rPr>
        <w:t>（</w:t>
      </w:r>
      <w:r w:rsidRPr="0039032C">
        <w:rPr>
          <w:b/>
          <w:bCs/>
          <w:color w:val="FF0000"/>
          <w:sz w:val="28"/>
          <w:szCs w:val="28"/>
        </w:rPr>
        <w:t>3</w:t>
      </w:r>
      <w:r w:rsidRPr="0039032C">
        <w:rPr>
          <w:rFonts w:cs="宋体" w:hint="eastAsia"/>
          <w:b/>
          <w:bCs/>
          <w:color w:val="FF0000"/>
          <w:sz w:val="28"/>
          <w:szCs w:val="28"/>
        </w:rPr>
        <w:t>年有效期内，</w:t>
      </w:r>
      <w:r w:rsidRPr="0039032C">
        <w:rPr>
          <w:b/>
          <w:bCs/>
          <w:color w:val="FF0000"/>
          <w:sz w:val="28"/>
          <w:szCs w:val="28"/>
        </w:rPr>
        <w:t>2014</w:t>
      </w:r>
      <w:r w:rsidRPr="0039032C">
        <w:rPr>
          <w:rFonts w:cs="宋体" w:hint="eastAsia"/>
          <w:b/>
          <w:bCs/>
          <w:color w:val="FF0000"/>
          <w:sz w:val="28"/>
          <w:szCs w:val="28"/>
        </w:rPr>
        <w:t>年</w:t>
      </w:r>
      <w:r w:rsidRPr="0039032C">
        <w:rPr>
          <w:b/>
          <w:bCs/>
          <w:color w:val="FF0000"/>
          <w:sz w:val="28"/>
          <w:szCs w:val="28"/>
        </w:rPr>
        <w:t>12</w:t>
      </w:r>
      <w:r w:rsidRPr="0039032C">
        <w:rPr>
          <w:rFonts w:cs="宋体" w:hint="eastAsia"/>
          <w:b/>
          <w:bCs/>
          <w:color w:val="FF0000"/>
          <w:sz w:val="28"/>
          <w:szCs w:val="28"/>
        </w:rPr>
        <w:t>月以后才有效）。</w:t>
      </w:r>
    </w:p>
    <w:p w:rsidR="003D5CE6" w:rsidRDefault="003D5CE6">
      <w:pPr>
        <w:rPr>
          <w:rFonts w:cs="Times New Roman"/>
          <w:sz w:val="28"/>
          <w:szCs w:val="28"/>
        </w:rPr>
      </w:pPr>
      <w:r>
        <w:rPr>
          <w:sz w:val="28"/>
          <w:szCs w:val="28"/>
        </w:rPr>
        <w:t>6</w:t>
      </w:r>
      <w:r>
        <w:rPr>
          <w:rFonts w:cs="宋体" w:hint="eastAsia"/>
          <w:sz w:val="28"/>
          <w:szCs w:val="28"/>
        </w:rPr>
        <w:t>、《普通话水平测试等级证书》原件和复印件；</w:t>
      </w:r>
      <w:bookmarkStart w:id="0" w:name="_GoBack"/>
      <w:bookmarkEnd w:id="0"/>
    </w:p>
    <w:p w:rsidR="003D5CE6" w:rsidRDefault="003D5CE6">
      <w:pPr>
        <w:rPr>
          <w:rFonts w:cs="Times New Roman"/>
          <w:sz w:val="28"/>
          <w:szCs w:val="28"/>
        </w:rPr>
      </w:pPr>
      <w:r>
        <w:rPr>
          <w:sz w:val="28"/>
          <w:szCs w:val="28"/>
        </w:rPr>
        <w:t>7</w:t>
      </w:r>
      <w:r>
        <w:rPr>
          <w:rFonts w:cs="宋体" w:hint="eastAsia"/>
          <w:sz w:val="28"/>
          <w:szCs w:val="28"/>
        </w:rPr>
        <w:t>、体格检查证明</w:t>
      </w:r>
    </w:p>
    <w:p w:rsidR="003D5CE6" w:rsidRDefault="003D5CE6">
      <w:pPr>
        <w:rPr>
          <w:rFonts w:cs="Times New Roman"/>
          <w:sz w:val="28"/>
          <w:szCs w:val="28"/>
        </w:rPr>
      </w:pPr>
      <w:r>
        <w:rPr>
          <w:sz w:val="28"/>
          <w:szCs w:val="28"/>
        </w:rPr>
        <w:t>8</w:t>
      </w:r>
      <w:r>
        <w:rPr>
          <w:rFonts w:cs="宋体" w:hint="eastAsia"/>
          <w:sz w:val="28"/>
          <w:szCs w:val="28"/>
        </w:rPr>
        <w:t>、申请人思想品德鉴定表</w:t>
      </w:r>
    </w:p>
    <w:p w:rsidR="003D5CE6" w:rsidRDefault="003D5CE6">
      <w:pPr>
        <w:rPr>
          <w:rFonts w:cs="Times New Roman"/>
          <w:sz w:val="28"/>
          <w:szCs w:val="28"/>
        </w:rPr>
      </w:pPr>
      <w:r>
        <w:rPr>
          <w:sz w:val="28"/>
          <w:szCs w:val="28"/>
        </w:rPr>
        <w:t>9</w:t>
      </w:r>
      <w:r>
        <w:rPr>
          <w:rFonts w:cs="宋体" w:hint="eastAsia"/>
          <w:sz w:val="28"/>
          <w:szCs w:val="28"/>
        </w:rPr>
        <w:t>、本年度任教课程表复印件</w:t>
      </w:r>
    </w:p>
    <w:p w:rsidR="003D5CE6" w:rsidRDefault="003D5CE6">
      <w:pPr>
        <w:rPr>
          <w:rFonts w:cs="Times New Roman"/>
          <w:sz w:val="28"/>
          <w:szCs w:val="28"/>
        </w:rPr>
      </w:pPr>
      <w:r>
        <w:rPr>
          <w:sz w:val="28"/>
          <w:szCs w:val="28"/>
        </w:rPr>
        <w:t>10</w:t>
      </w:r>
      <w:r>
        <w:rPr>
          <w:rFonts w:cs="宋体" w:hint="eastAsia"/>
          <w:sz w:val="28"/>
          <w:szCs w:val="28"/>
        </w:rPr>
        <w:t>、本人任教学科的教学任务书（电子版发给学校人事处）；</w:t>
      </w:r>
    </w:p>
    <w:p w:rsidR="003D5CE6" w:rsidRDefault="003D5CE6">
      <w:pPr>
        <w:rPr>
          <w:rFonts w:cs="Times New Roman"/>
          <w:sz w:val="28"/>
          <w:szCs w:val="28"/>
        </w:rPr>
      </w:pPr>
      <w:r>
        <w:rPr>
          <w:rFonts w:cs="宋体" w:hint="eastAsia"/>
          <w:sz w:val="28"/>
          <w:szCs w:val="28"/>
        </w:rPr>
        <w:t>辅导员申请学科必须统一填写“思想政治教育”。教学能力测试的教案设计和试讲内容也必须与“思想政治教育”学科一致。辅导员如要申请思政学科以外的学科，需提供教学任务书。</w:t>
      </w:r>
    </w:p>
    <w:p w:rsidR="003D5CE6" w:rsidRDefault="003D5CE6">
      <w:pPr>
        <w:rPr>
          <w:rFonts w:cs="Times New Roman"/>
          <w:sz w:val="28"/>
          <w:szCs w:val="28"/>
        </w:rPr>
      </w:pPr>
      <w:r>
        <w:rPr>
          <w:sz w:val="28"/>
          <w:szCs w:val="28"/>
        </w:rPr>
        <w:t>11</w:t>
      </w:r>
      <w:r>
        <w:rPr>
          <w:rFonts w:cs="宋体" w:hint="eastAsia"/>
          <w:sz w:val="28"/>
          <w:szCs w:val="28"/>
        </w:rPr>
        <w:t>、聘用合同复印件需加盖人事部门公章。</w:t>
      </w:r>
    </w:p>
    <w:p w:rsidR="003D5CE6" w:rsidRDefault="003D5CE6">
      <w:pPr>
        <w:rPr>
          <w:rFonts w:cs="Times New Roman"/>
          <w:sz w:val="28"/>
          <w:szCs w:val="28"/>
        </w:rPr>
      </w:pPr>
      <w:r>
        <w:rPr>
          <w:sz w:val="28"/>
          <w:szCs w:val="28"/>
        </w:rPr>
        <w:t>12</w:t>
      </w:r>
      <w:r>
        <w:rPr>
          <w:rFonts w:cs="宋体" w:hint="eastAsia"/>
          <w:sz w:val="28"/>
          <w:szCs w:val="28"/>
        </w:rPr>
        <w:t>、体现单位信息的四金缴纳证明（网上打印加盖人事部门公章）</w:t>
      </w:r>
    </w:p>
    <w:p w:rsidR="003D5CE6" w:rsidRDefault="003D5CE6">
      <w:pPr>
        <w:rPr>
          <w:rFonts w:cs="Times New Roman"/>
          <w:b/>
          <w:bCs/>
          <w:sz w:val="28"/>
          <w:szCs w:val="28"/>
        </w:rPr>
      </w:pPr>
      <w:r>
        <w:rPr>
          <w:rFonts w:cs="宋体" w:hint="eastAsia"/>
          <w:b/>
          <w:bCs/>
          <w:sz w:val="28"/>
          <w:szCs w:val="28"/>
        </w:rPr>
        <w:t>备注：</w:t>
      </w:r>
    </w:p>
    <w:p w:rsidR="003D5CE6" w:rsidRDefault="003D5CE6">
      <w:pPr>
        <w:pStyle w:val="ListParagraph1"/>
        <w:numPr>
          <w:ilvl w:val="0"/>
          <w:numId w:val="2"/>
        </w:numPr>
        <w:spacing w:line="360" w:lineRule="auto"/>
        <w:ind w:firstLineChars="0"/>
        <w:jc w:val="left"/>
        <w:rPr>
          <w:rFonts w:cs="Times New Roman"/>
          <w:sz w:val="24"/>
          <w:szCs w:val="24"/>
        </w:rPr>
      </w:pPr>
      <w:r>
        <w:rPr>
          <w:rFonts w:cs="宋体" w:hint="eastAsia"/>
          <w:sz w:val="24"/>
          <w:szCs w:val="24"/>
        </w:rPr>
        <w:t>须达到《普通话水平测试等级标准》二级乙等（</w:t>
      </w:r>
      <w:r>
        <w:rPr>
          <w:sz w:val="24"/>
          <w:szCs w:val="24"/>
        </w:rPr>
        <w:t>80</w:t>
      </w:r>
      <w:r>
        <w:rPr>
          <w:rFonts w:cs="宋体" w:hint="eastAsia"/>
          <w:sz w:val="24"/>
          <w:szCs w:val="24"/>
        </w:rPr>
        <w:t>分）及以上标准</w:t>
      </w:r>
    </w:p>
    <w:p w:rsidR="003D5CE6" w:rsidRDefault="003D5CE6">
      <w:pPr>
        <w:pStyle w:val="ListParagraph1"/>
        <w:numPr>
          <w:ilvl w:val="0"/>
          <w:numId w:val="2"/>
        </w:numPr>
        <w:spacing w:line="360" w:lineRule="auto"/>
        <w:ind w:firstLineChars="0"/>
        <w:jc w:val="left"/>
        <w:rPr>
          <w:rFonts w:cs="Times New Roman"/>
          <w:sz w:val="24"/>
          <w:szCs w:val="24"/>
        </w:rPr>
      </w:pPr>
      <w:r>
        <w:rPr>
          <w:rFonts w:cs="宋体" w:hint="eastAsia"/>
          <w:sz w:val="24"/>
          <w:szCs w:val="24"/>
        </w:rPr>
        <w:t>申请语文教师、对外汉语教师资格普通话水平须达到二级甲等（</w:t>
      </w:r>
      <w:r>
        <w:rPr>
          <w:sz w:val="24"/>
          <w:szCs w:val="24"/>
        </w:rPr>
        <w:t>87</w:t>
      </w:r>
      <w:r>
        <w:rPr>
          <w:rFonts w:cs="宋体" w:hint="eastAsia"/>
          <w:sz w:val="24"/>
          <w:szCs w:val="24"/>
        </w:rPr>
        <w:t>分）及以上。</w:t>
      </w:r>
    </w:p>
    <w:p w:rsidR="003D5CE6" w:rsidRDefault="003D5CE6">
      <w:pPr>
        <w:pStyle w:val="ListParagraph1"/>
        <w:numPr>
          <w:ilvl w:val="0"/>
          <w:numId w:val="2"/>
        </w:numPr>
        <w:spacing w:line="360" w:lineRule="auto"/>
        <w:ind w:firstLineChars="0"/>
        <w:jc w:val="left"/>
        <w:rPr>
          <w:rFonts w:cs="Times New Roman"/>
          <w:sz w:val="24"/>
          <w:szCs w:val="24"/>
        </w:rPr>
      </w:pPr>
      <w:r>
        <w:rPr>
          <w:rFonts w:cs="宋体" w:hint="eastAsia"/>
          <w:sz w:val="24"/>
          <w:szCs w:val="24"/>
        </w:rPr>
        <w:t>申请认定教师资格者应当具备承担教育教学工作所必须的基本素质和能力，并经测试合格（高等学校拟聘任副教授、教授职务或具有博士学位者申请认定高等学校教师资格除外）。具体测试办法和标准由上海市教育委员会另行制定。</w:t>
      </w:r>
    </w:p>
    <w:p w:rsidR="003D5CE6" w:rsidRDefault="003D5CE6">
      <w:pPr>
        <w:pStyle w:val="ListParagraph1"/>
        <w:numPr>
          <w:ilvl w:val="0"/>
          <w:numId w:val="2"/>
        </w:numPr>
        <w:spacing w:line="360" w:lineRule="auto"/>
        <w:ind w:firstLineChars="0"/>
        <w:jc w:val="left"/>
        <w:rPr>
          <w:rFonts w:cs="Times New Roman"/>
          <w:sz w:val="24"/>
          <w:szCs w:val="24"/>
        </w:rPr>
      </w:pPr>
      <w:r>
        <w:rPr>
          <w:rFonts w:cs="宋体" w:hint="eastAsia"/>
          <w:sz w:val="24"/>
          <w:szCs w:val="24"/>
        </w:rPr>
        <w:t>申请认定教师资格者（高等学校拟聘任副教授、教授职务或具有博士学位者申请认定高等学校教师资格除外）应当达到国家语言文字工作委员会颁布的《普通话水平测试等级标准》二级乙等以上标准。</w:t>
      </w:r>
    </w:p>
    <w:p w:rsidR="003D5CE6" w:rsidRPr="00A024FA" w:rsidRDefault="003D5CE6">
      <w:pPr>
        <w:pStyle w:val="ListParagraph1"/>
        <w:numPr>
          <w:ilvl w:val="0"/>
          <w:numId w:val="2"/>
        </w:numPr>
        <w:spacing w:line="360" w:lineRule="auto"/>
        <w:ind w:firstLineChars="0"/>
        <w:jc w:val="left"/>
        <w:rPr>
          <w:rFonts w:cs="Times New Roman"/>
          <w:sz w:val="24"/>
          <w:szCs w:val="24"/>
        </w:rPr>
      </w:pPr>
      <w:r>
        <w:rPr>
          <w:rFonts w:cs="宋体" w:hint="eastAsia"/>
          <w:sz w:val="24"/>
          <w:szCs w:val="24"/>
        </w:rPr>
        <w:t>派遣人员不能申请。</w:t>
      </w:r>
    </w:p>
    <w:p w:rsidR="003D5CE6" w:rsidRDefault="003D5CE6" w:rsidP="00A024FA">
      <w:pPr>
        <w:pStyle w:val="ListParagraph1"/>
        <w:spacing w:line="360" w:lineRule="auto"/>
        <w:ind w:firstLineChars="0"/>
        <w:jc w:val="left"/>
        <w:rPr>
          <w:rFonts w:cs="Times New Roman"/>
          <w:sz w:val="24"/>
          <w:szCs w:val="24"/>
        </w:rPr>
      </w:pPr>
    </w:p>
    <w:p w:rsidR="003D5CE6" w:rsidRDefault="003D5CE6" w:rsidP="00A024FA">
      <w:pPr>
        <w:pStyle w:val="ListParagraph1"/>
        <w:spacing w:line="360" w:lineRule="auto"/>
        <w:ind w:firstLineChars="0"/>
        <w:jc w:val="left"/>
        <w:rPr>
          <w:rFonts w:cs="Times New Roman"/>
          <w:sz w:val="24"/>
          <w:szCs w:val="24"/>
        </w:rPr>
      </w:pPr>
    </w:p>
    <w:p w:rsidR="003D5CE6" w:rsidRDefault="003D5CE6" w:rsidP="00A024FA">
      <w:pPr>
        <w:pStyle w:val="ListParagraph1"/>
        <w:spacing w:line="360" w:lineRule="auto"/>
        <w:ind w:firstLineChars="0"/>
        <w:jc w:val="left"/>
        <w:rPr>
          <w:rFonts w:cs="Times New Roman"/>
          <w:sz w:val="24"/>
          <w:szCs w:val="24"/>
        </w:rPr>
      </w:pPr>
    </w:p>
    <w:p w:rsidR="003D5CE6" w:rsidRDefault="003D5CE6" w:rsidP="00A024FA">
      <w:pPr>
        <w:pStyle w:val="ListParagraph1"/>
        <w:spacing w:line="360" w:lineRule="auto"/>
        <w:ind w:firstLineChars="0"/>
        <w:jc w:val="left"/>
        <w:rPr>
          <w:rFonts w:cs="Times New Roman"/>
          <w:sz w:val="24"/>
          <w:szCs w:val="24"/>
        </w:rPr>
      </w:pPr>
    </w:p>
    <w:p w:rsidR="003D5CE6" w:rsidRDefault="003D5CE6" w:rsidP="00A024FA">
      <w:pPr>
        <w:pStyle w:val="ListParagraph1"/>
        <w:spacing w:line="360" w:lineRule="auto"/>
        <w:ind w:firstLineChars="0"/>
        <w:jc w:val="left"/>
        <w:rPr>
          <w:rFonts w:cs="Times New Roman"/>
          <w:sz w:val="24"/>
          <w:szCs w:val="24"/>
        </w:rPr>
      </w:pPr>
    </w:p>
    <w:p w:rsidR="003D5CE6" w:rsidRDefault="003D5CE6" w:rsidP="00A024FA">
      <w:pPr>
        <w:pStyle w:val="ListParagraph1"/>
        <w:spacing w:line="360" w:lineRule="auto"/>
        <w:ind w:firstLineChars="0"/>
        <w:jc w:val="left"/>
        <w:rPr>
          <w:rFonts w:cs="Times New Roman"/>
          <w:sz w:val="24"/>
          <w:szCs w:val="24"/>
        </w:rPr>
      </w:pPr>
    </w:p>
    <w:p w:rsidR="003D5CE6" w:rsidRDefault="003D5CE6" w:rsidP="00A024FA">
      <w:pPr>
        <w:pStyle w:val="ListParagraph1"/>
        <w:spacing w:line="360" w:lineRule="auto"/>
        <w:ind w:firstLineChars="0"/>
        <w:jc w:val="left"/>
        <w:rPr>
          <w:rFonts w:cs="Times New Roman"/>
          <w:sz w:val="24"/>
          <w:szCs w:val="24"/>
        </w:rPr>
      </w:pPr>
    </w:p>
    <w:p w:rsidR="003D5CE6" w:rsidRDefault="003D5CE6" w:rsidP="00A024FA">
      <w:pPr>
        <w:pStyle w:val="ListParagraph1"/>
        <w:spacing w:line="360" w:lineRule="auto"/>
        <w:ind w:firstLineChars="0"/>
        <w:jc w:val="left"/>
        <w:rPr>
          <w:rFonts w:cs="Times New Roman"/>
          <w:sz w:val="24"/>
          <w:szCs w:val="24"/>
        </w:rPr>
      </w:pPr>
    </w:p>
    <w:p w:rsidR="003D5CE6" w:rsidRDefault="003D5CE6" w:rsidP="00A024FA">
      <w:pPr>
        <w:pStyle w:val="ListParagraph1"/>
        <w:spacing w:line="360" w:lineRule="auto"/>
        <w:ind w:firstLineChars="0"/>
        <w:jc w:val="left"/>
        <w:rPr>
          <w:rFonts w:cs="Times New Roman"/>
          <w:sz w:val="24"/>
          <w:szCs w:val="24"/>
        </w:rPr>
      </w:pPr>
    </w:p>
    <w:p w:rsidR="003D5CE6" w:rsidRDefault="003D5CE6" w:rsidP="00A024FA">
      <w:pPr>
        <w:pStyle w:val="ListParagraph1"/>
        <w:spacing w:line="360" w:lineRule="auto"/>
        <w:ind w:firstLineChars="0"/>
        <w:jc w:val="left"/>
        <w:rPr>
          <w:rFonts w:cs="Times New Roman"/>
          <w:sz w:val="24"/>
          <w:szCs w:val="24"/>
        </w:rPr>
      </w:pPr>
    </w:p>
    <w:p w:rsidR="003D5CE6" w:rsidRDefault="003D5CE6" w:rsidP="00A024FA">
      <w:pPr>
        <w:pStyle w:val="ListParagraph1"/>
        <w:spacing w:line="360" w:lineRule="auto"/>
        <w:ind w:firstLineChars="0"/>
        <w:jc w:val="left"/>
        <w:rPr>
          <w:rFonts w:cs="Times New Roman"/>
          <w:sz w:val="24"/>
          <w:szCs w:val="24"/>
        </w:rPr>
      </w:pPr>
    </w:p>
    <w:p w:rsidR="003D5CE6" w:rsidRDefault="003D5CE6" w:rsidP="00A024FA">
      <w:pPr>
        <w:pStyle w:val="ListParagraph1"/>
        <w:spacing w:line="360" w:lineRule="auto"/>
        <w:ind w:firstLineChars="0"/>
        <w:jc w:val="left"/>
        <w:rPr>
          <w:rFonts w:cs="Times New Roman"/>
          <w:sz w:val="24"/>
          <w:szCs w:val="24"/>
        </w:rPr>
      </w:pPr>
    </w:p>
    <w:p w:rsidR="003D5CE6" w:rsidRDefault="003D5CE6" w:rsidP="00A024FA">
      <w:pPr>
        <w:pStyle w:val="ListParagraph1"/>
        <w:spacing w:line="360" w:lineRule="auto"/>
        <w:ind w:firstLineChars="0"/>
        <w:jc w:val="left"/>
        <w:rPr>
          <w:rFonts w:cs="Times New Roman"/>
          <w:sz w:val="24"/>
          <w:szCs w:val="24"/>
        </w:rPr>
      </w:pPr>
    </w:p>
    <w:p w:rsidR="003D5CE6" w:rsidRDefault="003D5CE6" w:rsidP="00A024FA">
      <w:pPr>
        <w:pStyle w:val="ListParagraph1"/>
        <w:spacing w:line="360" w:lineRule="auto"/>
        <w:ind w:firstLineChars="0"/>
        <w:jc w:val="left"/>
        <w:rPr>
          <w:rFonts w:cs="Times New Roman"/>
          <w:sz w:val="24"/>
          <w:szCs w:val="24"/>
        </w:rPr>
      </w:pPr>
    </w:p>
    <w:p w:rsidR="003D5CE6" w:rsidRDefault="003D5CE6" w:rsidP="00A024FA">
      <w:pPr>
        <w:pStyle w:val="ListParagraph1"/>
        <w:spacing w:line="360" w:lineRule="auto"/>
        <w:ind w:firstLineChars="0"/>
        <w:jc w:val="left"/>
        <w:rPr>
          <w:rFonts w:cs="Times New Roman"/>
          <w:sz w:val="24"/>
          <w:szCs w:val="24"/>
        </w:rPr>
      </w:pPr>
    </w:p>
    <w:p w:rsidR="003D5CE6" w:rsidRDefault="003D5CE6" w:rsidP="00A024FA">
      <w:pPr>
        <w:pStyle w:val="ListParagraph1"/>
        <w:spacing w:line="360" w:lineRule="auto"/>
        <w:ind w:firstLineChars="0"/>
        <w:jc w:val="left"/>
        <w:rPr>
          <w:rFonts w:cs="Times New Roman"/>
          <w:sz w:val="24"/>
          <w:szCs w:val="24"/>
        </w:rPr>
      </w:pPr>
    </w:p>
    <w:sectPr w:rsidR="003D5CE6" w:rsidSect="00AA067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4185C"/>
    <w:multiLevelType w:val="multilevel"/>
    <w:tmpl w:val="17A4185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7173ED0"/>
    <w:multiLevelType w:val="singleLevel"/>
    <w:tmpl w:val="57173ED0"/>
    <w:lvl w:ilvl="0">
      <w:start w:val="4"/>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026071D"/>
    <w:rsid w:val="00060461"/>
    <w:rsid w:val="000B6936"/>
    <w:rsid w:val="000D4D49"/>
    <w:rsid w:val="000E2D93"/>
    <w:rsid w:val="000E65B4"/>
    <w:rsid w:val="001639CA"/>
    <w:rsid w:val="001A1B47"/>
    <w:rsid w:val="001B422D"/>
    <w:rsid w:val="001C5681"/>
    <w:rsid w:val="001F23DC"/>
    <w:rsid w:val="00232D7D"/>
    <w:rsid w:val="00256811"/>
    <w:rsid w:val="00286908"/>
    <w:rsid w:val="00293294"/>
    <w:rsid w:val="002E57BB"/>
    <w:rsid w:val="003423B5"/>
    <w:rsid w:val="0039032C"/>
    <w:rsid w:val="003C33F7"/>
    <w:rsid w:val="003D5CE6"/>
    <w:rsid w:val="00442EC8"/>
    <w:rsid w:val="00466E2D"/>
    <w:rsid w:val="00504810"/>
    <w:rsid w:val="005233BE"/>
    <w:rsid w:val="00570A17"/>
    <w:rsid w:val="00607D74"/>
    <w:rsid w:val="00677645"/>
    <w:rsid w:val="007240F4"/>
    <w:rsid w:val="007445D5"/>
    <w:rsid w:val="00775762"/>
    <w:rsid w:val="007E475F"/>
    <w:rsid w:val="008A7772"/>
    <w:rsid w:val="008D4444"/>
    <w:rsid w:val="00953189"/>
    <w:rsid w:val="009C008E"/>
    <w:rsid w:val="009C72A4"/>
    <w:rsid w:val="00A01817"/>
    <w:rsid w:val="00A024FA"/>
    <w:rsid w:val="00A17C64"/>
    <w:rsid w:val="00A31094"/>
    <w:rsid w:val="00A650C2"/>
    <w:rsid w:val="00A90E68"/>
    <w:rsid w:val="00AA0672"/>
    <w:rsid w:val="00AA0B02"/>
    <w:rsid w:val="00B515A7"/>
    <w:rsid w:val="00B56D5B"/>
    <w:rsid w:val="00C011D6"/>
    <w:rsid w:val="00C04C72"/>
    <w:rsid w:val="00CD5099"/>
    <w:rsid w:val="00CF579E"/>
    <w:rsid w:val="00D149E0"/>
    <w:rsid w:val="00D348E7"/>
    <w:rsid w:val="00DD545C"/>
    <w:rsid w:val="00E3232F"/>
    <w:rsid w:val="00E72493"/>
    <w:rsid w:val="00E91DF4"/>
    <w:rsid w:val="00EA4861"/>
    <w:rsid w:val="00EC522B"/>
    <w:rsid w:val="00F239FE"/>
    <w:rsid w:val="00F65AF3"/>
    <w:rsid w:val="00F920A8"/>
    <w:rsid w:val="00F96760"/>
    <w:rsid w:val="00FD51A0"/>
    <w:rsid w:val="00FD59BE"/>
    <w:rsid w:val="2026071D"/>
    <w:rsid w:val="21793E8F"/>
    <w:rsid w:val="65A700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672"/>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A067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A0672"/>
    <w:rPr>
      <w:kern w:val="2"/>
      <w:sz w:val="18"/>
      <w:szCs w:val="18"/>
    </w:rPr>
  </w:style>
  <w:style w:type="paragraph" w:styleId="Header">
    <w:name w:val="header"/>
    <w:basedOn w:val="Normal"/>
    <w:link w:val="HeaderChar"/>
    <w:uiPriority w:val="99"/>
    <w:rsid w:val="00AA067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A0672"/>
    <w:rPr>
      <w:kern w:val="2"/>
      <w:sz w:val="18"/>
      <w:szCs w:val="18"/>
    </w:rPr>
  </w:style>
  <w:style w:type="paragraph" w:styleId="NormalWeb">
    <w:name w:val="Normal (Web)"/>
    <w:basedOn w:val="Normal"/>
    <w:uiPriority w:val="99"/>
    <w:rsid w:val="00AA0672"/>
    <w:pPr>
      <w:widowControl/>
      <w:spacing w:before="100" w:beforeAutospacing="1" w:after="100" w:afterAutospacing="1"/>
      <w:jc w:val="left"/>
    </w:pPr>
    <w:rPr>
      <w:rFonts w:ascii="宋体" w:hAnsi="宋体" w:cs="宋体"/>
      <w:kern w:val="0"/>
      <w:sz w:val="24"/>
      <w:szCs w:val="24"/>
    </w:rPr>
  </w:style>
  <w:style w:type="paragraph" w:customStyle="1" w:styleId="ListParagraph1">
    <w:name w:val="List Paragraph1"/>
    <w:basedOn w:val="Normal"/>
    <w:uiPriority w:val="99"/>
    <w:rsid w:val="00AA067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2</Pages>
  <Words>117</Words>
  <Characters>669</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cp:lastModifiedBy>
  <cp:revision>22</cp:revision>
  <cp:lastPrinted>2016-04-21T00:02:00Z</cp:lastPrinted>
  <dcterms:created xsi:type="dcterms:W3CDTF">2016-04-20T14:44:00Z</dcterms:created>
  <dcterms:modified xsi:type="dcterms:W3CDTF">2017-06-19T05:28:00Z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